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C2C95" w14:textId="77777777" w:rsidR="00F25F38" w:rsidRPr="00F25F38" w:rsidRDefault="00F25F38" w:rsidP="00F25F38">
      <w:r w:rsidRPr="00F25F38">
        <w:t>Rok 2025 přináší několik důležitých změn, které zasáhnou zaměstnavatele v oblasti mezd a personalistiky. Cílem těchto změn je zjednodušení administrativy, větší přehlednost a zlepšení pracovních podmínek. Pojďme si přiblížit klíčové novinky, na které je třeba se připravit.</w:t>
      </w:r>
    </w:p>
    <w:p w14:paraId="676728D8" w14:textId="77777777" w:rsidR="00F25F38" w:rsidRPr="00F25F38" w:rsidRDefault="00F25F38" w:rsidP="00F25F38">
      <w:pPr>
        <w:numPr>
          <w:ilvl w:val="0"/>
          <w:numId w:val="2"/>
        </w:numPr>
      </w:pPr>
      <w:r w:rsidRPr="00F25F38">
        <w:rPr>
          <w:b/>
          <w:bCs/>
        </w:rPr>
        <w:t>Elektronizace dávek nemocenského pojištění</w:t>
      </w:r>
      <w:r w:rsidRPr="00F25F38">
        <w:br/>
        <w:t>Od 1. ledna 2025 bude zpracování všech dávek nemocenského pojištění probíhat výhradně elektronicky. Lékaři budou povinni odesílat potvrzení o pracovní neschopnosti a rozhodnutí přímo na Českou správu sociálního zabezpečení (CSSZ), stejně jako pojištěncům. Zaměstnavatelé budou mít přístup k novým online službám pro ověřování těchto informací, což zjednoduší a urychlí správu nemocenských dávek.</w:t>
      </w:r>
    </w:p>
    <w:p w14:paraId="7B96C2B4" w14:textId="77777777" w:rsidR="00F25F38" w:rsidRPr="00F25F38" w:rsidRDefault="00F25F38" w:rsidP="00F25F38">
      <w:pPr>
        <w:numPr>
          <w:ilvl w:val="0"/>
          <w:numId w:val="2"/>
        </w:numPr>
      </w:pPr>
      <w:r w:rsidRPr="00F25F38">
        <w:rPr>
          <w:b/>
          <w:bCs/>
        </w:rPr>
        <w:t>Sleva na pojistném pro pracující důchodce</w:t>
      </w:r>
      <w:r w:rsidRPr="00F25F38">
        <w:br/>
        <w:t>Od roku 2025 budou mít zaměstnanci, kteří pobírají důchod, nárok na slevu na pojistném. Zároveň zaniká povinnost vedení evidenčních listů důchodového pojištění, což usnadní administrativu jak pro zaměstnavatele, tak pro samotné zaměstnance. Tato změna má za cíl podporu aktivních seniorů na trhu práce.</w:t>
      </w:r>
    </w:p>
    <w:p w14:paraId="61B8643B" w14:textId="77777777" w:rsidR="00F25F38" w:rsidRPr="00F25F38" w:rsidRDefault="00F25F38" w:rsidP="00F25F38">
      <w:pPr>
        <w:numPr>
          <w:ilvl w:val="0"/>
          <w:numId w:val="2"/>
        </w:numPr>
      </w:pPr>
      <w:r w:rsidRPr="00F25F38">
        <w:rPr>
          <w:b/>
          <w:bCs/>
        </w:rPr>
        <w:t>Zvýšení minimální mzdy</w:t>
      </w:r>
      <w:r w:rsidRPr="00F25F38">
        <w:br/>
        <w:t>Minimální mzda bude od 2025 stanovena na 20 800 Kč měsíčně. Tento krok přichází v rámci nového valorizačního mechanismu, který bude pravidelně přizpůsobovat výši minimální mzdy aktuálním ekonomickým podmínkám. Tento systém zajistí, že minimální mzda bude vždy odrážet vývoj na trhu práce a životní náklady.</w:t>
      </w:r>
    </w:p>
    <w:p w14:paraId="79EA1A8D" w14:textId="77777777" w:rsidR="00F25F38" w:rsidRPr="00F25F38" w:rsidRDefault="00F25F38" w:rsidP="00F25F38">
      <w:pPr>
        <w:numPr>
          <w:ilvl w:val="0"/>
          <w:numId w:val="2"/>
        </w:numPr>
      </w:pPr>
      <w:r w:rsidRPr="00F25F38">
        <w:rPr>
          <w:b/>
          <w:bCs/>
        </w:rPr>
        <w:t>Zrušení zaručené mzdy</w:t>
      </w:r>
      <w:r w:rsidRPr="00F25F38">
        <w:br/>
        <w:t>S účinností od roku 2025 bude zrušena zaručená mzda pro různé pracovní kategorie. To znamená, že nebudou existovat specifické minimální mzdy pro různé typy pracovních míst, jak tomu bylo dosud. Místo toho bude pro všechny pracovníky platit pouze minimální mzda stanovená zákonem, což znamená větší jednotnost v pracovním právu.</w:t>
      </w:r>
    </w:p>
    <w:p w14:paraId="25097B60" w14:textId="77777777" w:rsidR="00F25F38" w:rsidRPr="00F25F38" w:rsidRDefault="00F25F38" w:rsidP="00F25F38">
      <w:pPr>
        <w:numPr>
          <w:ilvl w:val="0"/>
          <w:numId w:val="2"/>
        </w:numPr>
      </w:pPr>
      <w:r w:rsidRPr="00F25F38">
        <w:rPr>
          <w:b/>
          <w:bCs/>
        </w:rPr>
        <w:t>Nová pravidla pro dohody o provedení práce a pracovní činnosti</w:t>
      </w:r>
      <w:r w:rsidRPr="00F25F38">
        <w:br/>
        <w:t>Nové limity pro DPP (dohoda o provedení práce) a DPČ (dohoda o pracovní činnosti) stanoví od roku 2025 nové hranice pro výši příjmů, do kterých nebude nutné platit sociální a zdravotní pojištění. Limity budou stanoveny na 11 500 Kč pro DPP a 4 500 Kč pro DPČ. Tento krok má usnadnit administrativu a lépe přizpůsobit výši odvodů aktuálním pracovním podmínkám.</w:t>
      </w:r>
    </w:p>
    <w:p w14:paraId="10DFCE9D" w14:textId="4B6203F7" w:rsidR="00A61549" w:rsidRDefault="00F25F38" w:rsidP="003D62AE">
      <w:pPr>
        <w:numPr>
          <w:ilvl w:val="0"/>
          <w:numId w:val="2"/>
        </w:numPr>
      </w:pPr>
      <w:r w:rsidRPr="00F25F38">
        <w:rPr>
          <w:b/>
          <w:bCs/>
        </w:rPr>
        <w:t>Cestovní náhrady</w:t>
      </w:r>
      <w:r w:rsidRPr="00F25F38">
        <w:br/>
        <w:t>Změna se týká i sazeb cestovních náhrad. Od roku 2025 se zvýší sazba za kilometr na 5,80 Kč. Tento krok zohledňuje rostoucí náklady na pohonné hmoty a inflaci. Díky tomu budou zaměstnanci při pracovních cestách lépe kompenzováni za náklady na dopravu a zaměstnavatelé budou mít přehled o aktuálních sazbách pro snadné a přesné vyúčtování.</w:t>
      </w:r>
    </w:p>
    <w:sectPr w:rsidR="00A61549" w:rsidSect="00BE471E">
      <w:headerReference w:type="default" r:id="rId7"/>
      <w:pgSz w:w="11906" w:h="16838"/>
      <w:pgMar w:top="1417" w:right="1417" w:bottom="1417" w:left="1417" w:header="124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A6DD1" w14:textId="77777777" w:rsidR="007A6430" w:rsidRDefault="007A6430" w:rsidP="00BE471E">
      <w:pPr>
        <w:spacing w:after="0" w:line="240" w:lineRule="auto"/>
      </w:pPr>
      <w:r>
        <w:separator/>
      </w:r>
    </w:p>
  </w:endnote>
  <w:endnote w:type="continuationSeparator" w:id="0">
    <w:p w14:paraId="347DE456" w14:textId="77777777" w:rsidR="007A6430" w:rsidRDefault="007A6430" w:rsidP="00BE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6E5F9" w14:textId="77777777" w:rsidR="007A6430" w:rsidRDefault="007A6430" w:rsidP="00BE471E">
      <w:pPr>
        <w:spacing w:after="0" w:line="240" w:lineRule="auto"/>
      </w:pPr>
      <w:r>
        <w:separator/>
      </w:r>
    </w:p>
  </w:footnote>
  <w:footnote w:type="continuationSeparator" w:id="0">
    <w:p w14:paraId="19A23E14" w14:textId="77777777" w:rsidR="007A6430" w:rsidRDefault="007A6430" w:rsidP="00BE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B44D9" w14:textId="2E6DE9BA" w:rsidR="00BE471E" w:rsidRPr="00BE471E" w:rsidRDefault="00BE471E" w:rsidP="00BE471E">
    <w:pPr>
      <w:pStyle w:val="Zhlav"/>
    </w:pPr>
    <w:r w:rsidRPr="007F7687">
      <w:rPr>
        <w:noProof/>
      </w:rPr>
      <w:drawing>
        <wp:anchor distT="0" distB="0" distL="114300" distR="114300" simplePos="0" relativeHeight="251658240" behindDoc="1" locked="0" layoutInCell="1" allowOverlap="1" wp14:anchorId="4814E334" wp14:editId="222AC697">
          <wp:simplePos x="0" y="0"/>
          <wp:positionH relativeFrom="margin">
            <wp:posOffset>-554173</wp:posOffset>
          </wp:positionH>
          <wp:positionV relativeFrom="paragraph">
            <wp:posOffset>-796290</wp:posOffset>
          </wp:positionV>
          <wp:extent cx="1447800" cy="1077686"/>
          <wp:effectExtent l="0" t="0" r="0" b="8255"/>
          <wp:wrapTight wrapText="bothSides">
            <wp:wrapPolygon edited="0">
              <wp:start x="0" y="0"/>
              <wp:lineTo x="0" y="21384"/>
              <wp:lineTo x="21316" y="21384"/>
              <wp:lineTo x="21316" y="0"/>
              <wp:lineTo x="0" y="0"/>
            </wp:wrapPolygon>
          </wp:wrapTight>
          <wp:docPr id="9937413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741336" name=""/>
                  <pic:cNvPicPr/>
                </pic:nvPicPr>
                <pic:blipFill>
                  <a:blip r:embed="rId1">
                    <a:extLst>
                      <a:ext uri="{28A0092B-C50C-407E-A947-70E740481C1C}">
                        <a14:useLocalDpi xmlns:a14="http://schemas.microsoft.com/office/drawing/2010/main" val="0"/>
                      </a:ext>
                    </a:extLst>
                  </a:blip>
                  <a:stretch>
                    <a:fillRect/>
                  </a:stretch>
                </pic:blipFill>
                <pic:spPr>
                  <a:xfrm>
                    <a:off x="0" y="0"/>
                    <a:ext cx="1447800" cy="1077686"/>
                  </a:xfrm>
                  <a:prstGeom prst="rect">
                    <a:avLst/>
                  </a:prstGeom>
                </pic:spPr>
              </pic:pic>
            </a:graphicData>
          </a:graphic>
        </wp:anchor>
      </w:drawing>
    </w:r>
    <w:r>
      <w:rPr>
        <w:noProof/>
      </w:rPr>
      <w:t xml:space="preserve">    </w:t>
    </w:r>
    <w:r>
      <w:t xml:space="preserve">Ilona Rybářová, Nová Telib 96, </w:t>
    </w:r>
    <w:hyperlink r:id="rId2" w:history="1">
      <w:r w:rsidRPr="009B78C6">
        <w:rPr>
          <w:rStyle w:val="Hypertextovodkaz"/>
        </w:rPr>
        <w:t>ilonarybarova@seznam.cz</w:t>
      </w:r>
    </w:hyperlink>
    <w:r>
      <w:t>, 777938027</w:t>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C1083"/>
    <w:multiLevelType w:val="multilevel"/>
    <w:tmpl w:val="3668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C30B2"/>
    <w:multiLevelType w:val="multilevel"/>
    <w:tmpl w:val="A702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9018352">
    <w:abstractNumId w:val="0"/>
  </w:num>
  <w:num w:numId="2" w16cid:durableId="578759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49"/>
    <w:rsid w:val="00105DFB"/>
    <w:rsid w:val="00170951"/>
    <w:rsid w:val="00557E6C"/>
    <w:rsid w:val="0057704D"/>
    <w:rsid w:val="007A6430"/>
    <w:rsid w:val="00A61549"/>
    <w:rsid w:val="00A87EE0"/>
    <w:rsid w:val="00AD104D"/>
    <w:rsid w:val="00BE471E"/>
    <w:rsid w:val="00D96A89"/>
    <w:rsid w:val="00F25F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58B0"/>
  <w15:chartTrackingRefBased/>
  <w15:docId w15:val="{F719CE42-9CFC-490C-B75E-3134B078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615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A615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unhideWhenUsed/>
    <w:qFormat/>
    <w:rsid w:val="00A61549"/>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A61549"/>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A61549"/>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A6154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6154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6154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6154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61549"/>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A6154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rsid w:val="00A61549"/>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A61549"/>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A61549"/>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A6154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6154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6154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61549"/>
    <w:rPr>
      <w:rFonts w:eastAsiaTheme="majorEastAsia" w:cstheme="majorBidi"/>
      <w:color w:val="272727" w:themeColor="text1" w:themeTint="D8"/>
    </w:rPr>
  </w:style>
  <w:style w:type="paragraph" w:styleId="Nzev">
    <w:name w:val="Title"/>
    <w:basedOn w:val="Normln"/>
    <w:next w:val="Normln"/>
    <w:link w:val="NzevChar"/>
    <w:uiPriority w:val="10"/>
    <w:qFormat/>
    <w:rsid w:val="00A615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6154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6154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6154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61549"/>
    <w:pPr>
      <w:spacing w:before="160"/>
      <w:jc w:val="center"/>
    </w:pPr>
    <w:rPr>
      <w:i/>
      <w:iCs/>
      <w:color w:val="404040" w:themeColor="text1" w:themeTint="BF"/>
    </w:rPr>
  </w:style>
  <w:style w:type="character" w:customStyle="1" w:styleId="CittChar">
    <w:name w:val="Citát Char"/>
    <w:basedOn w:val="Standardnpsmoodstavce"/>
    <w:link w:val="Citt"/>
    <w:uiPriority w:val="29"/>
    <w:rsid w:val="00A61549"/>
    <w:rPr>
      <w:i/>
      <w:iCs/>
      <w:color w:val="404040" w:themeColor="text1" w:themeTint="BF"/>
    </w:rPr>
  </w:style>
  <w:style w:type="paragraph" w:styleId="Odstavecseseznamem">
    <w:name w:val="List Paragraph"/>
    <w:basedOn w:val="Normln"/>
    <w:uiPriority w:val="34"/>
    <w:qFormat/>
    <w:rsid w:val="00A61549"/>
    <w:pPr>
      <w:ind w:left="720"/>
      <w:contextualSpacing/>
    </w:pPr>
  </w:style>
  <w:style w:type="character" w:styleId="Zdraznnintenzivn">
    <w:name w:val="Intense Emphasis"/>
    <w:basedOn w:val="Standardnpsmoodstavce"/>
    <w:uiPriority w:val="21"/>
    <w:qFormat/>
    <w:rsid w:val="00A61549"/>
    <w:rPr>
      <w:i/>
      <w:iCs/>
      <w:color w:val="2F5496" w:themeColor="accent1" w:themeShade="BF"/>
    </w:rPr>
  </w:style>
  <w:style w:type="paragraph" w:styleId="Vrazncitt">
    <w:name w:val="Intense Quote"/>
    <w:basedOn w:val="Normln"/>
    <w:next w:val="Normln"/>
    <w:link w:val="VrazncittChar"/>
    <w:uiPriority w:val="30"/>
    <w:qFormat/>
    <w:rsid w:val="00A61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A61549"/>
    <w:rPr>
      <w:i/>
      <w:iCs/>
      <w:color w:val="2F5496" w:themeColor="accent1" w:themeShade="BF"/>
    </w:rPr>
  </w:style>
  <w:style w:type="character" w:styleId="Odkazintenzivn">
    <w:name w:val="Intense Reference"/>
    <w:basedOn w:val="Standardnpsmoodstavce"/>
    <w:uiPriority w:val="32"/>
    <w:qFormat/>
    <w:rsid w:val="00A61549"/>
    <w:rPr>
      <w:b/>
      <w:bCs/>
      <w:smallCaps/>
      <w:color w:val="2F5496" w:themeColor="accent1" w:themeShade="BF"/>
      <w:spacing w:val="5"/>
    </w:rPr>
  </w:style>
  <w:style w:type="paragraph" w:styleId="Zhlav">
    <w:name w:val="header"/>
    <w:basedOn w:val="Normln"/>
    <w:link w:val="ZhlavChar"/>
    <w:uiPriority w:val="99"/>
    <w:unhideWhenUsed/>
    <w:rsid w:val="00BE47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471E"/>
  </w:style>
  <w:style w:type="paragraph" w:styleId="Zpat">
    <w:name w:val="footer"/>
    <w:basedOn w:val="Normln"/>
    <w:link w:val="ZpatChar"/>
    <w:uiPriority w:val="99"/>
    <w:unhideWhenUsed/>
    <w:rsid w:val="00BE471E"/>
    <w:pPr>
      <w:tabs>
        <w:tab w:val="center" w:pos="4536"/>
        <w:tab w:val="right" w:pos="9072"/>
      </w:tabs>
      <w:spacing w:after="0" w:line="240" w:lineRule="auto"/>
    </w:pPr>
  </w:style>
  <w:style w:type="character" w:customStyle="1" w:styleId="ZpatChar">
    <w:name w:val="Zápatí Char"/>
    <w:basedOn w:val="Standardnpsmoodstavce"/>
    <w:link w:val="Zpat"/>
    <w:uiPriority w:val="99"/>
    <w:rsid w:val="00BE471E"/>
  </w:style>
  <w:style w:type="character" w:styleId="Hypertextovodkaz">
    <w:name w:val="Hyperlink"/>
    <w:basedOn w:val="Standardnpsmoodstavce"/>
    <w:uiPriority w:val="99"/>
    <w:unhideWhenUsed/>
    <w:rsid w:val="00BE471E"/>
    <w:rPr>
      <w:color w:val="0563C1" w:themeColor="hyperlink"/>
      <w:u w:val="single"/>
    </w:rPr>
  </w:style>
  <w:style w:type="character" w:styleId="Nevyeenzmnka">
    <w:name w:val="Unresolved Mention"/>
    <w:basedOn w:val="Standardnpsmoodstavce"/>
    <w:uiPriority w:val="99"/>
    <w:semiHidden/>
    <w:unhideWhenUsed/>
    <w:rsid w:val="00BE4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95">
      <w:bodyDiv w:val="1"/>
      <w:marLeft w:val="0"/>
      <w:marRight w:val="0"/>
      <w:marTop w:val="0"/>
      <w:marBottom w:val="0"/>
      <w:divBdr>
        <w:top w:val="none" w:sz="0" w:space="0" w:color="auto"/>
        <w:left w:val="none" w:sz="0" w:space="0" w:color="auto"/>
        <w:bottom w:val="none" w:sz="0" w:space="0" w:color="auto"/>
        <w:right w:val="none" w:sz="0" w:space="0" w:color="auto"/>
      </w:divBdr>
    </w:div>
    <w:div w:id="26025480">
      <w:bodyDiv w:val="1"/>
      <w:marLeft w:val="0"/>
      <w:marRight w:val="0"/>
      <w:marTop w:val="0"/>
      <w:marBottom w:val="0"/>
      <w:divBdr>
        <w:top w:val="none" w:sz="0" w:space="0" w:color="auto"/>
        <w:left w:val="none" w:sz="0" w:space="0" w:color="auto"/>
        <w:bottom w:val="none" w:sz="0" w:space="0" w:color="auto"/>
        <w:right w:val="none" w:sz="0" w:space="0" w:color="auto"/>
      </w:divBdr>
    </w:div>
    <w:div w:id="70784125">
      <w:bodyDiv w:val="1"/>
      <w:marLeft w:val="0"/>
      <w:marRight w:val="0"/>
      <w:marTop w:val="0"/>
      <w:marBottom w:val="0"/>
      <w:divBdr>
        <w:top w:val="none" w:sz="0" w:space="0" w:color="auto"/>
        <w:left w:val="none" w:sz="0" w:space="0" w:color="auto"/>
        <w:bottom w:val="none" w:sz="0" w:space="0" w:color="auto"/>
        <w:right w:val="none" w:sz="0" w:space="0" w:color="auto"/>
      </w:divBdr>
      <w:divsChild>
        <w:div w:id="1888370734">
          <w:marLeft w:val="0"/>
          <w:marRight w:val="0"/>
          <w:marTop w:val="100"/>
          <w:marBottom w:val="100"/>
          <w:divBdr>
            <w:top w:val="none" w:sz="0" w:space="0" w:color="auto"/>
            <w:left w:val="none" w:sz="0" w:space="0" w:color="auto"/>
            <w:bottom w:val="none" w:sz="0" w:space="0" w:color="auto"/>
            <w:right w:val="none" w:sz="0" w:space="0" w:color="auto"/>
          </w:divBdr>
          <w:divsChild>
            <w:div w:id="1248803473">
              <w:marLeft w:val="0"/>
              <w:marRight w:val="0"/>
              <w:marTop w:val="100"/>
              <w:marBottom w:val="100"/>
              <w:divBdr>
                <w:top w:val="none" w:sz="0" w:space="0" w:color="auto"/>
                <w:left w:val="none" w:sz="0" w:space="0" w:color="auto"/>
                <w:bottom w:val="none" w:sz="0" w:space="0" w:color="auto"/>
                <w:right w:val="none" w:sz="0" w:space="0" w:color="auto"/>
              </w:divBdr>
            </w:div>
          </w:divsChild>
        </w:div>
        <w:div w:id="296764841">
          <w:marLeft w:val="0"/>
          <w:marRight w:val="0"/>
          <w:marTop w:val="100"/>
          <w:marBottom w:val="100"/>
          <w:divBdr>
            <w:top w:val="none" w:sz="0" w:space="0" w:color="auto"/>
            <w:left w:val="none" w:sz="0" w:space="0" w:color="auto"/>
            <w:bottom w:val="none" w:sz="0" w:space="0" w:color="auto"/>
            <w:right w:val="none" w:sz="0" w:space="0" w:color="auto"/>
          </w:divBdr>
          <w:divsChild>
            <w:div w:id="8423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53781">
      <w:bodyDiv w:val="1"/>
      <w:marLeft w:val="0"/>
      <w:marRight w:val="0"/>
      <w:marTop w:val="0"/>
      <w:marBottom w:val="0"/>
      <w:divBdr>
        <w:top w:val="none" w:sz="0" w:space="0" w:color="auto"/>
        <w:left w:val="none" w:sz="0" w:space="0" w:color="auto"/>
        <w:bottom w:val="none" w:sz="0" w:space="0" w:color="auto"/>
        <w:right w:val="none" w:sz="0" w:space="0" w:color="auto"/>
      </w:divBdr>
      <w:divsChild>
        <w:div w:id="1544292729">
          <w:marLeft w:val="0"/>
          <w:marRight w:val="0"/>
          <w:marTop w:val="0"/>
          <w:marBottom w:val="0"/>
          <w:divBdr>
            <w:top w:val="none" w:sz="0" w:space="0" w:color="auto"/>
            <w:left w:val="none" w:sz="0" w:space="0" w:color="auto"/>
            <w:bottom w:val="none" w:sz="0" w:space="0" w:color="auto"/>
            <w:right w:val="none" w:sz="0" w:space="0" w:color="auto"/>
          </w:divBdr>
          <w:divsChild>
            <w:div w:id="1412386580">
              <w:marLeft w:val="0"/>
              <w:marRight w:val="0"/>
              <w:marTop w:val="0"/>
              <w:marBottom w:val="0"/>
              <w:divBdr>
                <w:top w:val="none" w:sz="0" w:space="0" w:color="auto"/>
                <w:left w:val="none" w:sz="0" w:space="0" w:color="auto"/>
                <w:bottom w:val="none" w:sz="0" w:space="0" w:color="auto"/>
                <w:right w:val="none" w:sz="0" w:space="0" w:color="auto"/>
              </w:divBdr>
            </w:div>
          </w:divsChild>
        </w:div>
        <w:div w:id="2972449">
          <w:marLeft w:val="0"/>
          <w:marRight w:val="0"/>
          <w:marTop w:val="0"/>
          <w:marBottom w:val="0"/>
          <w:divBdr>
            <w:top w:val="none" w:sz="0" w:space="0" w:color="auto"/>
            <w:left w:val="none" w:sz="0" w:space="0" w:color="auto"/>
            <w:bottom w:val="none" w:sz="0" w:space="0" w:color="auto"/>
            <w:right w:val="none" w:sz="0" w:space="0" w:color="auto"/>
          </w:divBdr>
        </w:div>
      </w:divsChild>
    </w:div>
    <w:div w:id="685790221">
      <w:bodyDiv w:val="1"/>
      <w:marLeft w:val="0"/>
      <w:marRight w:val="0"/>
      <w:marTop w:val="0"/>
      <w:marBottom w:val="0"/>
      <w:divBdr>
        <w:top w:val="none" w:sz="0" w:space="0" w:color="auto"/>
        <w:left w:val="none" w:sz="0" w:space="0" w:color="auto"/>
        <w:bottom w:val="none" w:sz="0" w:space="0" w:color="auto"/>
        <w:right w:val="none" w:sz="0" w:space="0" w:color="auto"/>
      </w:divBdr>
      <w:divsChild>
        <w:div w:id="1141190456">
          <w:marLeft w:val="0"/>
          <w:marRight w:val="0"/>
          <w:marTop w:val="100"/>
          <w:marBottom w:val="100"/>
          <w:divBdr>
            <w:top w:val="none" w:sz="0" w:space="0" w:color="auto"/>
            <w:left w:val="none" w:sz="0" w:space="0" w:color="auto"/>
            <w:bottom w:val="none" w:sz="0" w:space="0" w:color="auto"/>
            <w:right w:val="none" w:sz="0" w:space="0" w:color="auto"/>
          </w:divBdr>
          <w:divsChild>
            <w:div w:id="1288509036">
              <w:marLeft w:val="0"/>
              <w:marRight w:val="0"/>
              <w:marTop w:val="100"/>
              <w:marBottom w:val="100"/>
              <w:divBdr>
                <w:top w:val="none" w:sz="0" w:space="0" w:color="auto"/>
                <w:left w:val="none" w:sz="0" w:space="0" w:color="auto"/>
                <w:bottom w:val="none" w:sz="0" w:space="0" w:color="auto"/>
                <w:right w:val="none" w:sz="0" w:space="0" w:color="auto"/>
              </w:divBdr>
            </w:div>
          </w:divsChild>
        </w:div>
        <w:div w:id="825823217">
          <w:marLeft w:val="0"/>
          <w:marRight w:val="0"/>
          <w:marTop w:val="100"/>
          <w:marBottom w:val="100"/>
          <w:divBdr>
            <w:top w:val="none" w:sz="0" w:space="0" w:color="auto"/>
            <w:left w:val="none" w:sz="0" w:space="0" w:color="auto"/>
            <w:bottom w:val="none" w:sz="0" w:space="0" w:color="auto"/>
            <w:right w:val="none" w:sz="0" w:space="0" w:color="auto"/>
          </w:divBdr>
          <w:divsChild>
            <w:div w:id="980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6954">
      <w:bodyDiv w:val="1"/>
      <w:marLeft w:val="0"/>
      <w:marRight w:val="0"/>
      <w:marTop w:val="0"/>
      <w:marBottom w:val="0"/>
      <w:divBdr>
        <w:top w:val="none" w:sz="0" w:space="0" w:color="auto"/>
        <w:left w:val="none" w:sz="0" w:space="0" w:color="auto"/>
        <w:bottom w:val="none" w:sz="0" w:space="0" w:color="auto"/>
        <w:right w:val="none" w:sz="0" w:space="0" w:color="auto"/>
      </w:divBdr>
      <w:divsChild>
        <w:div w:id="1008555620">
          <w:marLeft w:val="0"/>
          <w:marRight w:val="0"/>
          <w:marTop w:val="0"/>
          <w:marBottom w:val="0"/>
          <w:divBdr>
            <w:top w:val="none" w:sz="0" w:space="0" w:color="auto"/>
            <w:left w:val="none" w:sz="0" w:space="0" w:color="auto"/>
            <w:bottom w:val="none" w:sz="0" w:space="0" w:color="auto"/>
            <w:right w:val="none" w:sz="0" w:space="0" w:color="auto"/>
          </w:divBdr>
          <w:divsChild>
            <w:div w:id="1243491663">
              <w:marLeft w:val="0"/>
              <w:marRight w:val="0"/>
              <w:marTop w:val="0"/>
              <w:marBottom w:val="0"/>
              <w:divBdr>
                <w:top w:val="none" w:sz="0" w:space="0" w:color="auto"/>
                <w:left w:val="none" w:sz="0" w:space="0" w:color="auto"/>
                <w:bottom w:val="none" w:sz="0" w:space="0" w:color="auto"/>
                <w:right w:val="none" w:sz="0" w:space="0" w:color="auto"/>
              </w:divBdr>
            </w:div>
          </w:divsChild>
        </w:div>
        <w:div w:id="1764642660">
          <w:marLeft w:val="0"/>
          <w:marRight w:val="0"/>
          <w:marTop w:val="0"/>
          <w:marBottom w:val="0"/>
          <w:divBdr>
            <w:top w:val="none" w:sz="0" w:space="0" w:color="auto"/>
            <w:left w:val="none" w:sz="0" w:space="0" w:color="auto"/>
            <w:bottom w:val="none" w:sz="0" w:space="0" w:color="auto"/>
            <w:right w:val="none" w:sz="0" w:space="0" w:color="auto"/>
          </w:divBdr>
        </w:div>
      </w:divsChild>
    </w:div>
    <w:div w:id="1356424797">
      <w:bodyDiv w:val="1"/>
      <w:marLeft w:val="0"/>
      <w:marRight w:val="0"/>
      <w:marTop w:val="0"/>
      <w:marBottom w:val="0"/>
      <w:divBdr>
        <w:top w:val="none" w:sz="0" w:space="0" w:color="auto"/>
        <w:left w:val="none" w:sz="0" w:space="0" w:color="auto"/>
        <w:bottom w:val="none" w:sz="0" w:space="0" w:color="auto"/>
        <w:right w:val="none" w:sz="0" w:space="0" w:color="auto"/>
      </w:divBdr>
      <w:divsChild>
        <w:div w:id="743991215">
          <w:marLeft w:val="0"/>
          <w:marRight w:val="0"/>
          <w:marTop w:val="0"/>
          <w:marBottom w:val="0"/>
          <w:divBdr>
            <w:top w:val="none" w:sz="0" w:space="0" w:color="auto"/>
            <w:left w:val="none" w:sz="0" w:space="0" w:color="auto"/>
            <w:bottom w:val="none" w:sz="0" w:space="0" w:color="auto"/>
            <w:right w:val="none" w:sz="0" w:space="0" w:color="auto"/>
          </w:divBdr>
          <w:divsChild>
            <w:div w:id="259608643">
              <w:marLeft w:val="0"/>
              <w:marRight w:val="0"/>
              <w:marTop w:val="0"/>
              <w:marBottom w:val="0"/>
              <w:divBdr>
                <w:top w:val="none" w:sz="0" w:space="0" w:color="auto"/>
                <w:left w:val="none" w:sz="0" w:space="0" w:color="auto"/>
                <w:bottom w:val="none" w:sz="0" w:space="0" w:color="auto"/>
                <w:right w:val="none" w:sz="0" w:space="0" w:color="auto"/>
              </w:divBdr>
            </w:div>
          </w:divsChild>
        </w:div>
        <w:div w:id="1098598540">
          <w:marLeft w:val="0"/>
          <w:marRight w:val="0"/>
          <w:marTop w:val="0"/>
          <w:marBottom w:val="0"/>
          <w:divBdr>
            <w:top w:val="none" w:sz="0" w:space="0" w:color="auto"/>
            <w:left w:val="none" w:sz="0" w:space="0" w:color="auto"/>
            <w:bottom w:val="none" w:sz="0" w:space="0" w:color="auto"/>
            <w:right w:val="none" w:sz="0" w:space="0" w:color="auto"/>
          </w:divBdr>
        </w:div>
      </w:divsChild>
    </w:div>
    <w:div w:id="1459101270">
      <w:bodyDiv w:val="1"/>
      <w:marLeft w:val="0"/>
      <w:marRight w:val="0"/>
      <w:marTop w:val="0"/>
      <w:marBottom w:val="0"/>
      <w:divBdr>
        <w:top w:val="none" w:sz="0" w:space="0" w:color="auto"/>
        <w:left w:val="none" w:sz="0" w:space="0" w:color="auto"/>
        <w:bottom w:val="none" w:sz="0" w:space="0" w:color="auto"/>
        <w:right w:val="none" w:sz="0" w:space="0" w:color="auto"/>
      </w:divBdr>
      <w:divsChild>
        <w:div w:id="1114514826">
          <w:marLeft w:val="0"/>
          <w:marRight w:val="0"/>
          <w:marTop w:val="0"/>
          <w:marBottom w:val="0"/>
          <w:divBdr>
            <w:top w:val="none" w:sz="0" w:space="0" w:color="auto"/>
            <w:left w:val="none" w:sz="0" w:space="0" w:color="auto"/>
            <w:bottom w:val="none" w:sz="0" w:space="0" w:color="auto"/>
            <w:right w:val="none" w:sz="0" w:space="0" w:color="auto"/>
          </w:divBdr>
          <w:divsChild>
            <w:div w:id="1281229506">
              <w:marLeft w:val="0"/>
              <w:marRight w:val="0"/>
              <w:marTop w:val="0"/>
              <w:marBottom w:val="0"/>
              <w:divBdr>
                <w:top w:val="none" w:sz="0" w:space="0" w:color="auto"/>
                <w:left w:val="none" w:sz="0" w:space="0" w:color="auto"/>
                <w:bottom w:val="none" w:sz="0" w:space="0" w:color="auto"/>
                <w:right w:val="none" w:sz="0" w:space="0" w:color="auto"/>
              </w:divBdr>
            </w:div>
          </w:divsChild>
        </w:div>
        <w:div w:id="954825625">
          <w:marLeft w:val="0"/>
          <w:marRight w:val="0"/>
          <w:marTop w:val="0"/>
          <w:marBottom w:val="0"/>
          <w:divBdr>
            <w:top w:val="none" w:sz="0" w:space="0" w:color="auto"/>
            <w:left w:val="none" w:sz="0" w:space="0" w:color="auto"/>
            <w:bottom w:val="none" w:sz="0" w:space="0" w:color="auto"/>
            <w:right w:val="none" w:sz="0" w:space="0" w:color="auto"/>
          </w:divBdr>
        </w:div>
      </w:divsChild>
    </w:div>
    <w:div w:id="1527405410">
      <w:bodyDiv w:val="1"/>
      <w:marLeft w:val="0"/>
      <w:marRight w:val="0"/>
      <w:marTop w:val="0"/>
      <w:marBottom w:val="0"/>
      <w:divBdr>
        <w:top w:val="none" w:sz="0" w:space="0" w:color="auto"/>
        <w:left w:val="none" w:sz="0" w:space="0" w:color="auto"/>
        <w:bottom w:val="none" w:sz="0" w:space="0" w:color="auto"/>
        <w:right w:val="none" w:sz="0" w:space="0" w:color="auto"/>
      </w:divBdr>
      <w:divsChild>
        <w:div w:id="1073430413">
          <w:marLeft w:val="0"/>
          <w:marRight w:val="0"/>
          <w:marTop w:val="0"/>
          <w:marBottom w:val="0"/>
          <w:divBdr>
            <w:top w:val="none" w:sz="0" w:space="0" w:color="auto"/>
            <w:left w:val="none" w:sz="0" w:space="0" w:color="auto"/>
            <w:bottom w:val="none" w:sz="0" w:space="0" w:color="auto"/>
            <w:right w:val="none" w:sz="0" w:space="0" w:color="auto"/>
          </w:divBdr>
          <w:divsChild>
            <w:div w:id="1172571655">
              <w:marLeft w:val="0"/>
              <w:marRight w:val="0"/>
              <w:marTop w:val="0"/>
              <w:marBottom w:val="0"/>
              <w:divBdr>
                <w:top w:val="none" w:sz="0" w:space="0" w:color="auto"/>
                <w:left w:val="none" w:sz="0" w:space="0" w:color="auto"/>
                <w:bottom w:val="none" w:sz="0" w:space="0" w:color="auto"/>
                <w:right w:val="none" w:sz="0" w:space="0" w:color="auto"/>
              </w:divBdr>
            </w:div>
          </w:divsChild>
        </w:div>
        <w:div w:id="741177638">
          <w:marLeft w:val="0"/>
          <w:marRight w:val="0"/>
          <w:marTop w:val="0"/>
          <w:marBottom w:val="0"/>
          <w:divBdr>
            <w:top w:val="none" w:sz="0" w:space="0" w:color="auto"/>
            <w:left w:val="none" w:sz="0" w:space="0" w:color="auto"/>
            <w:bottom w:val="none" w:sz="0" w:space="0" w:color="auto"/>
            <w:right w:val="none" w:sz="0" w:space="0" w:color="auto"/>
          </w:divBdr>
          <w:divsChild>
            <w:div w:id="1465732973">
              <w:marLeft w:val="0"/>
              <w:marRight w:val="0"/>
              <w:marTop w:val="0"/>
              <w:marBottom w:val="0"/>
              <w:divBdr>
                <w:top w:val="none" w:sz="0" w:space="0" w:color="auto"/>
                <w:left w:val="none" w:sz="0" w:space="0" w:color="auto"/>
                <w:bottom w:val="none" w:sz="0" w:space="0" w:color="auto"/>
                <w:right w:val="none" w:sz="0" w:space="0" w:color="auto"/>
              </w:divBdr>
              <w:divsChild>
                <w:div w:id="894511469">
                  <w:marLeft w:val="0"/>
                  <w:marRight w:val="0"/>
                  <w:marTop w:val="0"/>
                  <w:marBottom w:val="0"/>
                  <w:divBdr>
                    <w:top w:val="none" w:sz="0" w:space="0" w:color="auto"/>
                    <w:left w:val="none" w:sz="0" w:space="0" w:color="auto"/>
                    <w:bottom w:val="none" w:sz="0" w:space="0" w:color="auto"/>
                    <w:right w:val="none" w:sz="0" w:space="0" w:color="auto"/>
                  </w:divBdr>
                  <w:divsChild>
                    <w:div w:id="753430624">
                      <w:marLeft w:val="0"/>
                      <w:marRight w:val="0"/>
                      <w:marTop w:val="0"/>
                      <w:marBottom w:val="0"/>
                      <w:divBdr>
                        <w:top w:val="none" w:sz="0" w:space="0" w:color="D4D4D4"/>
                        <w:left w:val="none" w:sz="0" w:space="0" w:color="D4D4D4"/>
                        <w:bottom w:val="single" w:sz="6" w:space="0" w:color="D4D4D4"/>
                        <w:right w:val="none" w:sz="0" w:space="0" w:color="D4D4D4"/>
                      </w:divBdr>
                      <w:divsChild>
                        <w:div w:id="160462807">
                          <w:marLeft w:val="0"/>
                          <w:marRight w:val="0"/>
                          <w:marTop w:val="0"/>
                          <w:marBottom w:val="0"/>
                          <w:divBdr>
                            <w:top w:val="none" w:sz="0" w:space="0" w:color="auto"/>
                            <w:left w:val="none" w:sz="0" w:space="0" w:color="auto"/>
                            <w:bottom w:val="none" w:sz="0" w:space="0" w:color="auto"/>
                            <w:right w:val="none" w:sz="0" w:space="0" w:color="auto"/>
                          </w:divBdr>
                          <w:divsChild>
                            <w:div w:id="628318221">
                              <w:marLeft w:val="0"/>
                              <w:marRight w:val="0"/>
                              <w:marTop w:val="0"/>
                              <w:marBottom w:val="0"/>
                              <w:divBdr>
                                <w:top w:val="none" w:sz="0" w:space="0" w:color="auto"/>
                                <w:left w:val="none" w:sz="0" w:space="0" w:color="auto"/>
                                <w:bottom w:val="none" w:sz="0" w:space="0" w:color="auto"/>
                                <w:right w:val="none" w:sz="0" w:space="0" w:color="auto"/>
                              </w:divBdr>
                            </w:div>
                          </w:divsChild>
                        </w:div>
                        <w:div w:id="5436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9106">
                  <w:marLeft w:val="0"/>
                  <w:marRight w:val="0"/>
                  <w:marTop w:val="0"/>
                  <w:marBottom w:val="0"/>
                  <w:divBdr>
                    <w:top w:val="none" w:sz="0" w:space="0" w:color="auto"/>
                    <w:left w:val="none" w:sz="0" w:space="0" w:color="auto"/>
                    <w:bottom w:val="none" w:sz="0" w:space="0" w:color="auto"/>
                    <w:right w:val="none" w:sz="0" w:space="0" w:color="auto"/>
                  </w:divBdr>
                  <w:divsChild>
                    <w:div w:id="1980724449">
                      <w:marLeft w:val="0"/>
                      <w:marRight w:val="0"/>
                      <w:marTop w:val="0"/>
                      <w:marBottom w:val="0"/>
                      <w:divBdr>
                        <w:top w:val="none" w:sz="0" w:space="0" w:color="D4D4D4"/>
                        <w:left w:val="none" w:sz="0" w:space="0" w:color="D4D4D4"/>
                        <w:bottom w:val="single" w:sz="6" w:space="0" w:color="D4D4D4"/>
                        <w:right w:val="none" w:sz="0" w:space="0" w:color="D4D4D4"/>
                      </w:divBdr>
                      <w:divsChild>
                        <w:div w:id="1055663795">
                          <w:marLeft w:val="0"/>
                          <w:marRight w:val="0"/>
                          <w:marTop w:val="0"/>
                          <w:marBottom w:val="0"/>
                          <w:divBdr>
                            <w:top w:val="none" w:sz="0" w:space="0" w:color="auto"/>
                            <w:left w:val="none" w:sz="0" w:space="0" w:color="auto"/>
                            <w:bottom w:val="none" w:sz="0" w:space="0" w:color="auto"/>
                            <w:right w:val="none" w:sz="0" w:space="0" w:color="auto"/>
                          </w:divBdr>
                          <w:divsChild>
                            <w:div w:id="1126318913">
                              <w:marLeft w:val="0"/>
                              <w:marRight w:val="0"/>
                              <w:marTop w:val="0"/>
                              <w:marBottom w:val="0"/>
                              <w:divBdr>
                                <w:top w:val="none" w:sz="0" w:space="0" w:color="auto"/>
                                <w:left w:val="none" w:sz="0" w:space="0" w:color="auto"/>
                                <w:bottom w:val="none" w:sz="0" w:space="0" w:color="auto"/>
                                <w:right w:val="none" w:sz="0" w:space="0" w:color="auto"/>
                              </w:divBdr>
                            </w:div>
                          </w:divsChild>
                        </w:div>
                        <w:div w:id="9786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1228">
                  <w:marLeft w:val="0"/>
                  <w:marRight w:val="0"/>
                  <w:marTop w:val="0"/>
                  <w:marBottom w:val="0"/>
                  <w:divBdr>
                    <w:top w:val="none" w:sz="0" w:space="0" w:color="auto"/>
                    <w:left w:val="none" w:sz="0" w:space="0" w:color="auto"/>
                    <w:bottom w:val="none" w:sz="0" w:space="0" w:color="auto"/>
                    <w:right w:val="none" w:sz="0" w:space="0" w:color="auto"/>
                  </w:divBdr>
                  <w:divsChild>
                    <w:div w:id="1707439966">
                      <w:marLeft w:val="0"/>
                      <w:marRight w:val="0"/>
                      <w:marTop w:val="0"/>
                      <w:marBottom w:val="0"/>
                      <w:divBdr>
                        <w:top w:val="none" w:sz="0" w:space="0" w:color="D4D4D4"/>
                        <w:left w:val="none" w:sz="0" w:space="0" w:color="D4D4D4"/>
                        <w:bottom w:val="single" w:sz="6" w:space="0" w:color="D4D4D4"/>
                        <w:right w:val="none" w:sz="0" w:space="0" w:color="D4D4D4"/>
                      </w:divBdr>
                      <w:divsChild>
                        <w:div w:id="215244139">
                          <w:marLeft w:val="0"/>
                          <w:marRight w:val="0"/>
                          <w:marTop w:val="0"/>
                          <w:marBottom w:val="0"/>
                          <w:divBdr>
                            <w:top w:val="none" w:sz="0" w:space="0" w:color="auto"/>
                            <w:left w:val="none" w:sz="0" w:space="0" w:color="auto"/>
                            <w:bottom w:val="none" w:sz="0" w:space="0" w:color="auto"/>
                            <w:right w:val="none" w:sz="0" w:space="0" w:color="auto"/>
                          </w:divBdr>
                          <w:divsChild>
                            <w:div w:id="2041274929">
                              <w:marLeft w:val="0"/>
                              <w:marRight w:val="0"/>
                              <w:marTop w:val="0"/>
                              <w:marBottom w:val="0"/>
                              <w:divBdr>
                                <w:top w:val="none" w:sz="0" w:space="0" w:color="auto"/>
                                <w:left w:val="none" w:sz="0" w:space="0" w:color="auto"/>
                                <w:bottom w:val="none" w:sz="0" w:space="0" w:color="auto"/>
                                <w:right w:val="none" w:sz="0" w:space="0" w:color="auto"/>
                              </w:divBdr>
                            </w:div>
                          </w:divsChild>
                        </w:div>
                        <w:div w:id="18069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922492">
      <w:bodyDiv w:val="1"/>
      <w:marLeft w:val="0"/>
      <w:marRight w:val="0"/>
      <w:marTop w:val="0"/>
      <w:marBottom w:val="0"/>
      <w:divBdr>
        <w:top w:val="none" w:sz="0" w:space="0" w:color="auto"/>
        <w:left w:val="none" w:sz="0" w:space="0" w:color="auto"/>
        <w:bottom w:val="none" w:sz="0" w:space="0" w:color="auto"/>
        <w:right w:val="none" w:sz="0" w:space="0" w:color="auto"/>
      </w:divBdr>
      <w:divsChild>
        <w:div w:id="214581878">
          <w:marLeft w:val="0"/>
          <w:marRight w:val="0"/>
          <w:marTop w:val="0"/>
          <w:marBottom w:val="0"/>
          <w:divBdr>
            <w:top w:val="none" w:sz="0" w:space="0" w:color="auto"/>
            <w:left w:val="none" w:sz="0" w:space="0" w:color="auto"/>
            <w:bottom w:val="none" w:sz="0" w:space="0" w:color="auto"/>
            <w:right w:val="none" w:sz="0" w:space="0" w:color="auto"/>
          </w:divBdr>
          <w:divsChild>
            <w:div w:id="931161516">
              <w:marLeft w:val="0"/>
              <w:marRight w:val="0"/>
              <w:marTop w:val="0"/>
              <w:marBottom w:val="0"/>
              <w:divBdr>
                <w:top w:val="none" w:sz="0" w:space="0" w:color="auto"/>
                <w:left w:val="none" w:sz="0" w:space="0" w:color="auto"/>
                <w:bottom w:val="none" w:sz="0" w:space="0" w:color="auto"/>
                <w:right w:val="none" w:sz="0" w:space="0" w:color="auto"/>
              </w:divBdr>
            </w:div>
          </w:divsChild>
        </w:div>
        <w:div w:id="1424110161">
          <w:marLeft w:val="0"/>
          <w:marRight w:val="0"/>
          <w:marTop w:val="0"/>
          <w:marBottom w:val="0"/>
          <w:divBdr>
            <w:top w:val="none" w:sz="0" w:space="0" w:color="auto"/>
            <w:left w:val="none" w:sz="0" w:space="0" w:color="auto"/>
            <w:bottom w:val="none" w:sz="0" w:space="0" w:color="auto"/>
            <w:right w:val="none" w:sz="0" w:space="0" w:color="auto"/>
          </w:divBdr>
          <w:divsChild>
            <w:div w:id="322702456">
              <w:marLeft w:val="0"/>
              <w:marRight w:val="0"/>
              <w:marTop w:val="0"/>
              <w:marBottom w:val="0"/>
              <w:divBdr>
                <w:top w:val="none" w:sz="0" w:space="0" w:color="auto"/>
                <w:left w:val="none" w:sz="0" w:space="0" w:color="auto"/>
                <w:bottom w:val="none" w:sz="0" w:space="0" w:color="auto"/>
                <w:right w:val="none" w:sz="0" w:space="0" w:color="auto"/>
              </w:divBdr>
              <w:divsChild>
                <w:div w:id="1015963553">
                  <w:marLeft w:val="0"/>
                  <w:marRight w:val="0"/>
                  <w:marTop w:val="0"/>
                  <w:marBottom w:val="0"/>
                  <w:divBdr>
                    <w:top w:val="none" w:sz="0" w:space="0" w:color="auto"/>
                    <w:left w:val="none" w:sz="0" w:space="0" w:color="auto"/>
                    <w:bottom w:val="none" w:sz="0" w:space="0" w:color="auto"/>
                    <w:right w:val="none" w:sz="0" w:space="0" w:color="auto"/>
                  </w:divBdr>
                  <w:divsChild>
                    <w:div w:id="605423428">
                      <w:marLeft w:val="0"/>
                      <w:marRight w:val="0"/>
                      <w:marTop w:val="0"/>
                      <w:marBottom w:val="0"/>
                      <w:divBdr>
                        <w:top w:val="none" w:sz="0" w:space="0" w:color="D4D4D4"/>
                        <w:left w:val="none" w:sz="0" w:space="0" w:color="D4D4D4"/>
                        <w:bottom w:val="single" w:sz="6" w:space="0" w:color="D4D4D4"/>
                        <w:right w:val="none" w:sz="0" w:space="0" w:color="D4D4D4"/>
                      </w:divBdr>
                      <w:divsChild>
                        <w:div w:id="2117022035">
                          <w:marLeft w:val="0"/>
                          <w:marRight w:val="0"/>
                          <w:marTop w:val="0"/>
                          <w:marBottom w:val="0"/>
                          <w:divBdr>
                            <w:top w:val="none" w:sz="0" w:space="0" w:color="auto"/>
                            <w:left w:val="none" w:sz="0" w:space="0" w:color="auto"/>
                            <w:bottom w:val="none" w:sz="0" w:space="0" w:color="auto"/>
                            <w:right w:val="none" w:sz="0" w:space="0" w:color="auto"/>
                          </w:divBdr>
                          <w:divsChild>
                            <w:div w:id="1078794101">
                              <w:marLeft w:val="0"/>
                              <w:marRight w:val="0"/>
                              <w:marTop w:val="0"/>
                              <w:marBottom w:val="0"/>
                              <w:divBdr>
                                <w:top w:val="none" w:sz="0" w:space="0" w:color="auto"/>
                                <w:left w:val="none" w:sz="0" w:space="0" w:color="auto"/>
                                <w:bottom w:val="none" w:sz="0" w:space="0" w:color="auto"/>
                                <w:right w:val="none" w:sz="0" w:space="0" w:color="auto"/>
                              </w:divBdr>
                            </w:div>
                          </w:divsChild>
                        </w:div>
                        <w:div w:id="121851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94443">
                  <w:marLeft w:val="0"/>
                  <w:marRight w:val="0"/>
                  <w:marTop w:val="0"/>
                  <w:marBottom w:val="0"/>
                  <w:divBdr>
                    <w:top w:val="none" w:sz="0" w:space="0" w:color="auto"/>
                    <w:left w:val="none" w:sz="0" w:space="0" w:color="auto"/>
                    <w:bottom w:val="none" w:sz="0" w:space="0" w:color="auto"/>
                    <w:right w:val="none" w:sz="0" w:space="0" w:color="auto"/>
                  </w:divBdr>
                  <w:divsChild>
                    <w:div w:id="463624291">
                      <w:marLeft w:val="0"/>
                      <w:marRight w:val="0"/>
                      <w:marTop w:val="0"/>
                      <w:marBottom w:val="0"/>
                      <w:divBdr>
                        <w:top w:val="none" w:sz="0" w:space="0" w:color="D4D4D4"/>
                        <w:left w:val="none" w:sz="0" w:space="0" w:color="D4D4D4"/>
                        <w:bottom w:val="single" w:sz="6" w:space="0" w:color="D4D4D4"/>
                        <w:right w:val="none" w:sz="0" w:space="0" w:color="D4D4D4"/>
                      </w:divBdr>
                      <w:divsChild>
                        <w:div w:id="540627596">
                          <w:marLeft w:val="0"/>
                          <w:marRight w:val="0"/>
                          <w:marTop w:val="0"/>
                          <w:marBottom w:val="0"/>
                          <w:divBdr>
                            <w:top w:val="none" w:sz="0" w:space="0" w:color="auto"/>
                            <w:left w:val="none" w:sz="0" w:space="0" w:color="auto"/>
                            <w:bottom w:val="none" w:sz="0" w:space="0" w:color="auto"/>
                            <w:right w:val="none" w:sz="0" w:space="0" w:color="auto"/>
                          </w:divBdr>
                          <w:divsChild>
                            <w:div w:id="990794138">
                              <w:marLeft w:val="0"/>
                              <w:marRight w:val="0"/>
                              <w:marTop w:val="0"/>
                              <w:marBottom w:val="0"/>
                              <w:divBdr>
                                <w:top w:val="none" w:sz="0" w:space="0" w:color="auto"/>
                                <w:left w:val="none" w:sz="0" w:space="0" w:color="auto"/>
                                <w:bottom w:val="none" w:sz="0" w:space="0" w:color="auto"/>
                                <w:right w:val="none" w:sz="0" w:space="0" w:color="auto"/>
                              </w:divBdr>
                            </w:div>
                          </w:divsChild>
                        </w:div>
                        <w:div w:id="177671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3412">
                  <w:marLeft w:val="0"/>
                  <w:marRight w:val="0"/>
                  <w:marTop w:val="0"/>
                  <w:marBottom w:val="0"/>
                  <w:divBdr>
                    <w:top w:val="none" w:sz="0" w:space="0" w:color="auto"/>
                    <w:left w:val="none" w:sz="0" w:space="0" w:color="auto"/>
                    <w:bottom w:val="none" w:sz="0" w:space="0" w:color="auto"/>
                    <w:right w:val="none" w:sz="0" w:space="0" w:color="auto"/>
                  </w:divBdr>
                  <w:divsChild>
                    <w:div w:id="1788544911">
                      <w:marLeft w:val="0"/>
                      <w:marRight w:val="0"/>
                      <w:marTop w:val="0"/>
                      <w:marBottom w:val="0"/>
                      <w:divBdr>
                        <w:top w:val="none" w:sz="0" w:space="0" w:color="D4D4D4"/>
                        <w:left w:val="none" w:sz="0" w:space="0" w:color="D4D4D4"/>
                        <w:bottom w:val="single" w:sz="6" w:space="0" w:color="D4D4D4"/>
                        <w:right w:val="none" w:sz="0" w:space="0" w:color="D4D4D4"/>
                      </w:divBdr>
                      <w:divsChild>
                        <w:div w:id="1573587065">
                          <w:marLeft w:val="0"/>
                          <w:marRight w:val="0"/>
                          <w:marTop w:val="0"/>
                          <w:marBottom w:val="0"/>
                          <w:divBdr>
                            <w:top w:val="none" w:sz="0" w:space="0" w:color="auto"/>
                            <w:left w:val="none" w:sz="0" w:space="0" w:color="auto"/>
                            <w:bottom w:val="none" w:sz="0" w:space="0" w:color="auto"/>
                            <w:right w:val="none" w:sz="0" w:space="0" w:color="auto"/>
                          </w:divBdr>
                          <w:divsChild>
                            <w:div w:id="1300185452">
                              <w:marLeft w:val="0"/>
                              <w:marRight w:val="0"/>
                              <w:marTop w:val="0"/>
                              <w:marBottom w:val="0"/>
                              <w:divBdr>
                                <w:top w:val="none" w:sz="0" w:space="0" w:color="auto"/>
                                <w:left w:val="none" w:sz="0" w:space="0" w:color="auto"/>
                                <w:bottom w:val="none" w:sz="0" w:space="0" w:color="auto"/>
                                <w:right w:val="none" w:sz="0" w:space="0" w:color="auto"/>
                              </w:divBdr>
                            </w:div>
                          </w:divsChild>
                        </w:div>
                        <w:div w:id="6090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278427">
      <w:bodyDiv w:val="1"/>
      <w:marLeft w:val="0"/>
      <w:marRight w:val="0"/>
      <w:marTop w:val="0"/>
      <w:marBottom w:val="0"/>
      <w:divBdr>
        <w:top w:val="none" w:sz="0" w:space="0" w:color="auto"/>
        <w:left w:val="none" w:sz="0" w:space="0" w:color="auto"/>
        <w:bottom w:val="none" w:sz="0" w:space="0" w:color="auto"/>
        <w:right w:val="none" w:sz="0" w:space="0" w:color="auto"/>
      </w:divBdr>
      <w:divsChild>
        <w:div w:id="626663978">
          <w:marLeft w:val="0"/>
          <w:marRight w:val="0"/>
          <w:marTop w:val="0"/>
          <w:marBottom w:val="0"/>
          <w:divBdr>
            <w:top w:val="none" w:sz="0" w:space="0" w:color="auto"/>
            <w:left w:val="none" w:sz="0" w:space="0" w:color="auto"/>
            <w:bottom w:val="none" w:sz="0" w:space="0" w:color="auto"/>
            <w:right w:val="none" w:sz="0" w:space="0" w:color="auto"/>
          </w:divBdr>
          <w:divsChild>
            <w:div w:id="1124276997">
              <w:marLeft w:val="0"/>
              <w:marRight w:val="0"/>
              <w:marTop w:val="0"/>
              <w:marBottom w:val="0"/>
              <w:divBdr>
                <w:top w:val="none" w:sz="0" w:space="0" w:color="auto"/>
                <w:left w:val="none" w:sz="0" w:space="0" w:color="auto"/>
                <w:bottom w:val="none" w:sz="0" w:space="0" w:color="auto"/>
                <w:right w:val="none" w:sz="0" w:space="0" w:color="auto"/>
              </w:divBdr>
            </w:div>
          </w:divsChild>
        </w:div>
        <w:div w:id="979073409">
          <w:marLeft w:val="0"/>
          <w:marRight w:val="0"/>
          <w:marTop w:val="0"/>
          <w:marBottom w:val="0"/>
          <w:divBdr>
            <w:top w:val="none" w:sz="0" w:space="0" w:color="auto"/>
            <w:left w:val="none" w:sz="0" w:space="0" w:color="auto"/>
            <w:bottom w:val="none" w:sz="0" w:space="0" w:color="auto"/>
            <w:right w:val="none" w:sz="0" w:space="0" w:color="auto"/>
          </w:divBdr>
        </w:div>
      </w:divsChild>
    </w:div>
    <w:div w:id="2100519087">
      <w:bodyDiv w:val="1"/>
      <w:marLeft w:val="0"/>
      <w:marRight w:val="0"/>
      <w:marTop w:val="0"/>
      <w:marBottom w:val="0"/>
      <w:divBdr>
        <w:top w:val="none" w:sz="0" w:space="0" w:color="auto"/>
        <w:left w:val="none" w:sz="0" w:space="0" w:color="auto"/>
        <w:bottom w:val="none" w:sz="0" w:space="0" w:color="auto"/>
        <w:right w:val="none" w:sz="0" w:space="0" w:color="auto"/>
      </w:divBdr>
      <w:divsChild>
        <w:div w:id="670646022">
          <w:marLeft w:val="0"/>
          <w:marRight w:val="0"/>
          <w:marTop w:val="0"/>
          <w:marBottom w:val="0"/>
          <w:divBdr>
            <w:top w:val="none" w:sz="0" w:space="0" w:color="auto"/>
            <w:left w:val="none" w:sz="0" w:space="0" w:color="auto"/>
            <w:bottom w:val="none" w:sz="0" w:space="0" w:color="auto"/>
            <w:right w:val="none" w:sz="0" w:space="0" w:color="auto"/>
          </w:divBdr>
          <w:divsChild>
            <w:div w:id="606809149">
              <w:marLeft w:val="0"/>
              <w:marRight w:val="0"/>
              <w:marTop w:val="0"/>
              <w:marBottom w:val="0"/>
              <w:divBdr>
                <w:top w:val="none" w:sz="0" w:space="0" w:color="auto"/>
                <w:left w:val="none" w:sz="0" w:space="0" w:color="auto"/>
                <w:bottom w:val="none" w:sz="0" w:space="0" w:color="auto"/>
                <w:right w:val="none" w:sz="0" w:space="0" w:color="auto"/>
              </w:divBdr>
            </w:div>
          </w:divsChild>
        </w:div>
        <w:div w:id="1805077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lonarybarova@seznam.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364</Words>
  <Characters>2153</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2025-02-22T04:25:00Z</dcterms:created>
  <dcterms:modified xsi:type="dcterms:W3CDTF">2025-02-22T04:55:00Z</dcterms:modified>
</cp:coreProperties>
</file>